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F9D92" w14:textId="5BFA5E62" w:rsidR="0062103D" w:rsidRPr="008C3747" w:rsidRDefault="009F007F" w:rsidP="009F007F">
      <w:pPr>
        <w:tabs>
          <w:tab w:val="left" w:pos="1190"/>
        </w:tabs>
        <w:jc w:val="center"/>
        <w:rPr>
          <w:rFonts w:cs="Calibri"/>
          <w:b/>
          <w:bCs/>
          <w:sz w:val="44"/>
          <w:szCs w:val="44"/>
        </w:rPr>
      </w:pPr>
      <w:r w:rsidRPr="008C3747">
        <w:rPr>
          <w:rFonts w:cs="Calibri"/>
          <w:b/>
          <w:bCs/>
          <w:sz w:val="44"/>
          <w:szCs w:val="44"/>
          <w:lang w:val="en-GB"/>
        </w:rPr>
        <w:t>Environmental Sustainability Policy</w:t>
      </w:r>
    </w:p>
    <w:p w14:paraId="40996FE9" w14:textId="77777777" w:rsidR="004D6A3A" w:rsidRPr="004D6A3A" w:rsidRDefault="004D6A3A" w:rsidP="004D6A3A">
      <w:pPr>
        <w:tabs>
          <w:tab w:val="left" w:pos="6802"/>
        </w:tabs>
        <w:rPr>
          <w:b/>
          <w:bCs/>
          <w:sz w:val="28"/>
          <w:szCs w:val="28"/>
        </w:rPr>
      </w:pPr>
      <w:r w:rsidRPr="004D6A3A">
        <w:rPr>
          <w:b/>
          <w:bCs/>
          <w:sz w:val="28"/>
          <w:szCs w:val="28"/>
        </w:rPr>
        <w:t>1. Purpose</w:t>
      </w:r>
    </w:p>
    <w:p w14:paraId="59671B74" w14:textId="0D013106" w:rsidR="004D6A3A" w:rsidRPr="004D6A3A" w:rsidRDefault="004D6A3A" w:rsidP="004D6A3A">
      <w:pPr>
        <w:tabs>
          <w:tab w:val="left" w:pos="6802"/>
        </w:tabs>
        <w:rPr>
          <w:sz w:val="28"/>
          <w:szCs w:val="28"/>
        </w:rPr>
      </w:pPr>
      <w:r w:rsidRPr="004D6A3A">
        <w:rPr>
          <w:sz w:val="28"/>
          <w:szCs w:val="28"/>
        </w:rPr>
        <w:t xml:space="preserve">To define TQTI’s commitment to environmental sustainability by </w:t>
      </w:r>
      <w:r w:rsidRPr="008F61F2">
        <w:rPr>
          <w:sz w:val="28"/>
          <w:szCs w:val="28"/>
        </w:rPr>
        <w:t>implanting</w:t>
      </w:r>
      <w:r w:rsidRPr="004D6A3A">
        <w:rPr>
          <w:sz w:val="28"/>
          <w:szCs w:val="28"/>
        </w:rPr>
        <w:t xml:space="preserve"> responsible practices into its operations, training programs, and institutional culture — ensuring long-term ecological stewardship and alignment with national and international sustainability goals.</w:t>
      </w:r>
    </w:p>
    <w:p w14:paraId="63951ADD" w14:textId="77777777" w:rsidR="004D6A3A" w:rsidRPr="004D6A3A" w:rsidRDefault="004D6A3A" w:rsidP="004D6A3A">
      <w:pPr>
        <w:tabs>
          <w:tab w:val="left" w:pos="6802"/>
        </w:tabs>
        <w:rPr>
          <w:b/>
          <w:bCs/>
          <w:sz w:val="28"/>
          <w:szCs w:val="28"/>
        </w:rPr>
      </w:pPr>
      <w:r w:rsidRPr="004D6A3A">
        <w:rPr>
          <w:b/>
          <w:bCs/>
          <w:sz w:val="28"/>
          <w:szCs w:val="28"/>
        </w:rPr>
        <w:t>2. Scope</w:t>
      </w:r>
    </w:p>
    <w:p w14:paraId="7B6CFA4A" w14:textId="77777777" w:rsidR="004D6A3A" w:rsidRPr="001F2096" w:rsidRDefault="004D6A3A" w:rsidP="004D6A3A">
      <w:p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This policy applies to:</w:t>
      </w:r>
    </w:p>
    <w:p w14:paraId="1ECAD455" w14:textId="77777777" w:rsidR="004D6A3A" w:rsidRPr="001F2096" w:rsidRDefault="004D6A3A" w:rsidP="004D6A3A">
      <w:pPr>
        <w:numPr>
          <w:ilvl w:val="0"/>
          <w:numId w:val="21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All TQTI campuses, departments, and training activities</w:t>
      </w:r>
    </w:p>
    <w:p w14:paraId="664086A3" w14:textId="77777777" w:rsidR="004D6A3A" w:rsidRPr="001F2096" w:rsidRDefault="004D6A3A" w:rsidP="004D6A3A">
      <w:pPr>
        <w:numPr>
          <w:ilvl w:val="0"/>
          <w:numId w:val="21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Staff, learners, contractors, and visitors</w:t>
      </w:r>
    </w:p>
    <w:p w14:paraId="5479F92D" w14:textId="77777777" w:rsidR="004D6A3A" w:rsidRPr="001F2096" w:rsidRDefault="004D6A3A" w:rsidP="004D6A3A">
      <w:pPr>
        <w:numPr>
          <w:ilvl w:val="0"/>
          <w:numId w:val="21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Procurement, infrastructure, and resource management</w:t>
      </w:r>
    </w:p>
    <w:p w14:paraId="237B5AFC" w14:textId="77777777" w:rsidR="004D6A3A" w:rsidRPr="004D6A3A" w:rsidRDefault="004D6A3A" w:rsidP="004D6A3A">
      <w:pPr>
        <w:tabs>
          <w:tab w:val="left" w:pos="6802"/>
        </w:tabs>
        <w:rPr>
          <w:b/>
          <w:bCs/>
          <w:sz w:val="28"/>
          <w:szCs w:val="28"/>
        </w:rPr>
      </w:pPr>
      <w:r w:rsidRPr="004D6A3A">
        <w:rPr>
          <w:b/>
          <w:bCs/>
          <w:sz w:val="28"/>
          <w:szCs w:val="28"/>
        </w:rPr>
        <w:t>3. Policy Commitment</w:t>
      </w:r>
    </w:p>
    <w:p w14:paraId="4E5E42A6" w14:textId="77777777" w:rsidR="004D6A3A" w:rsidRPr="001F2096" w:rsidRDefault="004D6A3A" w:rsidP="004D6A3A">
      <w:p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TQTI pledges to:</w:t>
      </w:r>
    </w:p>
    <w:p w14:paraId="112FB0A0" w14:textId="77777777" w:rsidR="004D6A3A" w:rsidRPr="001F2096" w:rsidRDefault="004D6A3A" w:rsidP="004D6A3A">
      <w:pPr>
        <w:numPr>
          <w:ilvl w:val="0"/>
          <w:numId w:val="22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Integrate sustainability into decision-making and strategic planning</w:t>
      </w:r>
    </w:p>
    <w:p w14:paraId="6D97A730" w14:textId="77777777" w:rsidR="004D6A3A" w:rsidRPr="001F2096" w:rsidRDefault="004D6A3A" w:rsidP="004D6A3A">
      <w:pPr>
        <w:numPr>
          <w:ilvl w:val="0"/>
          <w:numId w:val="22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Reduce carbon footprint through energy-efficient practices</w:t>
      </w:r>
    </w:p>
    <w:p w14:paraId="6DF5DE10" w14:textId="77777777" w:rsidR="004D6A3A" w:rsidRPr="001F2096" w:rsidRDefault="004D6A3A" w:rsidP="004D6A3A">
      <w:pPr>
        <w:numPr>
          <w:ilvl w:val="0"/>
          <w:numId w:val="22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Promote circular economy principles (reduce, reuse, recycle)</w:t>
      </w:r>
    </w:p>
    <w:p w14:paraId="0C54EEF2" w14:textId="77777777" w:rsidR="004D6A3A" w:rsidRPr="001F2096" w:rsidRDefault="004D6A3A" w:rsidP="004D6A3A">
      <w:pPr>
        <w:numPr>
          <w:ilvl w:val="0"/>
          <w:numId w:val="22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Encourage sustainable behavior among staff and learners</w:t>
      </w:r>
    </w:p>
    <w:p w14:paraId="315F7961" w14:textId="3B00C829" w:rsidR="004D6A3A" w:rsidRPr="001F2096" w:rsidRDefault="004D6A3A" w:rsidP="004D6A3A">
      <w:pPr>
        <w:numPr>
          <w:ilvl w:val="0"/>
          <w:numId w:val="22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Comply with environmental laws and ISO 14001 principles</w:t>
      </w:r>
    </w:p>
    <w:p w14:paraId="558E0866" w14:textId="3831B2E5" w:rsidR="004D6A3A" w:rsidRPr="004D6A3A" w:rsidRDefault="004D6A3A" w:rsidP="004D6A3A">
      <w:pPr>
        <w:tabs>
          <w:tab w:val="left" w:pos="6802"/>
        </w:tabs>
        <w:rPr>
          <w:b/>
          <w:bCs/>
          <w:sz w:val="28"/>
          <w:szCs w:val="28"/>
        </w:rPr>
      </w:pPr>
      <w:r w:rsidRPr="008F61F2">
        <w:rPr>
          <w:b/>
          <w:bCs/>
          <w:sz w:val="28"/>
          <w:szCs w:val="28"/>
        </w:rPr>
        <w:t>4</w:t>
      </w:r>
      <w:r w:rsidRPr="004D6A3A">
        <w:rPr>
          <w:b/>
          <w:bCs/>
          <w:sz w:val="28"/>
          <w:szCs w:val="28"/>
        </w:rPr>
        <w:t>. Sustainability Integration</w:t>
      </w:r>
    </w:p>
    <w:p w14:paraId="44E50D97" w14:textId="77777777" w:rsidR="004D6A3A" w:rsidRPr="001F2096" w:rsidRDefault="004D6A3A" w:rsidP="004D6A3A">
      <w:pPr>
        <w:numPr>
          <w:ilvl w:val="0"/>
          <w:numId w:val="23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Training Delivery: Include sustainability topics in technical and HSE programs</w:t>
      </w:r>
    </w:p>
    <w:p w14:paraId="22474036" w14:textId="77777777" w:rsidR="004D6A3A" w:rsidRPr="001F2096" w:rsidRDefault="004D6A3A" w:rsidP="004D6A3A">
      <w:pPr>
        <w:numPr>
          <w:ilvl w:val="0"/>
          <w:numId w:val="23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Procurement: Prioritize eco-friendly suppliers and products</w:t>
      </w:r>
    </w:p>
    <w:p w14:paraId="22770FBE" w14:textId="77777777" w:rsidR="004D6A3A" w:rsidRPr="001F2096" w:rsidRDefault="004D6A3A" w:rsidP="004D6A3A">
      <w:pPr>
        <w:numPr>
          <w:ilvl w:val="0"/>
          <w:numId w:val="23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lastRenderedPageBreak/>
        <w:t>Facilities: Design and retrofit buildings for energy efficiency</w:t>
      </w:r>
    </w:p>
    <w:p w14:paraId="4CA3A15F" w14:textId="77777777" w:rsidR="004D6A3A" w:rsidRPr="001F2096" w:rsidRDefault="004D6A3A" w:rsidP="004D6A3A">
      <w:pPr>
        <w:numPr>
          <w:ilvl w:val="0"/>
          <w:numId w:val="23"/>
        </w:numPr>
        <w:tabs>
          <w:tab w:val="left" w:pos="6802"/>
        </w:tabs>
        <w:rPr>
          <w:sz w:val="28"/>
          <w:szCs w:val="28"/>
        </w:rPr>
      </w:pPr>
      <w:r w:rsidRPr="001F2096">
        <w:rPr>
          <w:sz w:val="28"/>
          <w:szCs w:val="28"/>
        </w:rPr>
        <w:t>Digitalization: Promote paperless workflows and cloud-based systems</w:t>
      </w:r>
    </w:p>
    <w:p w14:paraId="2512A681" w14:textId="4CA15835" w:rsidR="008423D8" w:rsidRPr="008F61F2" w:rsidRDefault="004D6A3A" w:rsidP="008423D8">
      <w:pPr>
        <w:tabs>
          <w:tab w:val="left" w:pos="6802"/>
        </w:tabs>
        <w:rPr>
          <w:b/>
          <w:bCs/>
          <w:sz w:val="28"/>
          <w:szCs w:val="28"/>
        </w:rPr>
      </w:pPr>
      <w:r w:rsidRPr="008F61F2">
        <w:rPr>
          <w:b/>
          <w:bCs/>
          <w:sz w:val="28"/>
          <w:szCs w:val="28"/>
        </w:rPr>
        <w:t>5. Roles &amp; Responsibilities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D6A3A" w:rsidRPr="008F61F2" w14:paraId="3761FC84" w14:textId="77777777" w:rsidTr="004D6A3A">
        <w:tc>
          <w:tcPr>
            <w:tcW w:w="4675" w:type="dxa"/>
          </w:tcPr>
          <w:p w14:paraId="5D099DCC" w14:textId="633F43D6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Role</w:t>
            </w:r>
          </w:p>
        </w:tc>
        <w:tc>
          <w:tcPr>
            <w:tcW w:w="4675" w:type="dxa"/>
          </w:tcPr>
          <w:p w14:paraId="54F7897A" w14:textId="6E13319D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Responsibility</w:t>
            </w:r>
          </w:p>
        </w:tc>
      </w:tr>
      <w:tr w:rsidR="004D6A3A" w:rsidRPr="008F61F2" w14:paraId="066F1131" w14:textId="77777777" w:rsidTr="004D6A3A">
        <w:tc>
          <w:tcPr>
            <w:tcW w:w="4675" w:type="dxa"/>
          </w:tcPr>
          <w:p w14:paraId="45211CB5" w14:textId="2AACDFEE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TQTI Manager</w:t>
            </w:r>
          </w:p>
        </w:tc>
        <w:tc>
          <w:tcPr>
            <w:tcW w:w="4675" w:type="dxa"/>
          </w:tcPr>
          <w:p w14:paraId="225733E8" w14:textId="5E33480B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Lead sustainability strategy and allocate resources</w:t>
            </w:r>
          </w:p>
        </w:tc>
      </w:tr>
      <w:tr w:rsidR="004D6A3A" w:rsidRPr="008F61F2" w14:paraId="6A9AD758" w14:textId="77777777" w:rsidTr="004D6A3A">
        <w:tc>
          <w:tcPr>
            <w:tcW w:w="4675" w:type="dxa"/>
          </w:tcPr>
          <w:p w14:paraId="6DF34A55" w14:textId="289803BD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HSE Department</w:t>
            </w:r>
          </w:p>
        </w:tc>
        <w:tc>
          <w:tcPr>
            <w:tcW w:w="4675" w:type="dxa"/>
          </w:tcPr>
          <w:p w14:paraId="29778E4D" w14:textId="1CC6FBE1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 xml:space="preserve">Monitor implementation </w:t>
            </w:r>
          </w:p>
        </w:tc>
      </w:tr>
      <w:tr w:rsidR="004D6A3A" w:rsidRPr="008F61F2" w14:paraId="37AE7F64" w14:textId="77777777" w:rsidTr="004D6A3A">
        <w:tc>
          <w:tcPr>
            <w:tcW w:w="4675" w:type="dxa"/>
          </w:tcPr>
          <w:p w14:paraId="51442DB9" w14:textId="2514A743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Trainers</w:t>
            </w:r>
          </w:p>
        </w:tc>
        <w:tc>
          <w:tcPr>
            <w:tcW w:w="4675" w:type="dxa"/>
          </w:tcPr>
          <w:p w14:paraId="3F9AFB7B" w14:textId="7F0C0D2F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Integrate sustainability into curriculum &amp; encourage the learner to make the best practice</w:t>
            </w:r>
          </w:p>
        </w:tc>
      </w:tr>
      <w:tr w:rsidR="004D6A3A" w:rsidRPr="008F61F2" w14:paraId="5FB52682" w14:textId="77777777" w:rsidTr="004D6A3A">
        <w:tc>
          <w:tcPr>
            <w:tcW w:w="4675" w:type="dxa"/>
          </w:tcPr>
          <w:p w14:paraId="3C59F3C6" w14:textId="1C0F568F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Admin Staff</w:t>
            </w:r>
          </w:p>
        </w:tc>
        <w:tc>
          <w:tcPr>
            <w:tcW w:w="4675" w:type="dxa"/>
          </w:tcPr>
          <w:p w14:paraId="61E9C19A" w14:textId="10E5DBEC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Support eco-friendly operations</w:t>
            </w:r>
          </w:p>
        </w:tc>
      </w:tr>
      <w:tr w:rsidR="004D6A3A" w:rsidRPr="008F61F2" w14:paraId="53F24348" w14:textId="77777777" w:rsidTr="004D6A3A">
        <w:tc>
          <w:tcPr>
            <w:tcW w:w="4675" w:type="dxa"/>
          </w:tcPr>
          <w:p w14:paraId="11B40D2C" w14:textId="4522CDD5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Learner</w:t>
            </w:r>
          </w:p>
        </w:tc>
        <w:tc>
          <w:tcPr>
            <w:tcW w:w="4675" w:type="dxa"/>
          </w:tcPr>
          <w:p w14:paraId="4369FBEB" w14:textId="48C796C3" w:rsidR="004D6A3A" w:rsidRPr="008F61F2" w:rsidRDefault="004D6A3A" w:rsidP="004D6A3A">
            <w:pPr>
              <w:jc w:val="center"/>
              <w:rPr>
                <w:sz w:val="28"/>
                <w:szCs w:val="28"/>
              </w:rPr>
            </w:pPr>
            <w:r w:rsidRPr="008F61F2">
              <w:rPr>
                <w:sz w:val="28"/>
                <w:szCs w:val="28"/>
              </w:rPr>
              <w:t>Participate in sustainability initiatives</w:t>
            </w:r>
          </w:p>
        </w:tc>
      </w:tr>
    </w:tbl>
    <w:p w14:paraId="00723836" w14:textId="77777777" w:rsidR="004D6A3A" w:rsidRPr="008F61F2" w:rsidRDefault="004D6A3A" w:rsidP="004D6A3A">
      <w:pPr>
        <w:rPr>
          <w:sz w:val="28"/>
          <w:szCs w:val="28"/>
        </w:rPr>
      </w:pPr>
    </w:p>
    <w:p w14:paraId="628427DE" w14:textId="2A19972D" w:rsidR="004D6A3A" w:rsidRDefault="004D6A3A" w:rsidP="004D6A3A">
      <w:pPr>
        <w:rPr>
          <w:sz w:val="28"/>
          <w:szCs w:val="28"/>
        </w:rPr>
      </w:pPr>
      <w:r w:rsidRPr="008F61F2">
        <w:rPr>
          <w:sz w:val="28"/>
          <w:szCs w:val="28"/>
        </w:rPr>
        <w:t xml:space="preserve">This policy is applied to the related personal mentioned &amp; </w:t>
      </w:r>
      <w:r w:rsidR="008F61F2" w:rsidRPr="008F61F2">
        <w:rPr>
          <w:sz w:val="28"/>
          <w:szCs w:val="28"/>
        </w:rPr>
        <w:t>should be reviewed annually and updated according to the performance</w:t>
      </w:r>
    </w:p>
    <w:p w14:paraId="6F4DB5E8" w14:textId="32C95B83" w:rsidR="008F61F2" w:rsidRDefault="001F2096" w:rsidP="004D6A3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09E925" wp14:editId="075E021C">
            <wp:simplePos x="0" y="0"/>
            <wp:positionH relativeFrom="column">
              <wp:posOffset>2190750</wp:posOffset>
            </wp:positionH>
            <wp:positionV relativeFrom="paragraph">
              <wp:posOffset>51435</wp:posOffset>
            </wp:positionV>
            <wp:extent cx="1066800" cy="609600"/>
            <wp:effectExtent l="0" t="0" r="0" b="0"/>
            <wp:wrapSquare wrapText="bothSides"/>
            <wp:docPr id="179248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7F3465" w14:textId="30487C63" w:rsidR="001839FE" w:rsidRDefault="001839FE" w:rsidP="004D6A3A">
      <w:pPr>
        <w:rPr>
          <w:sz w:val="28"/>
          <w:szCs w:val="28"/>
        </w:rPr>
      </w:pPr>
    </w:p>
    <w:p w14:paraId="6716926B" w14:textId="5976FB83" w:rsidR="001839FE" w:rsidRPr="00A26658" w:rsidRDefault="001839FE" w:rsidP="001839FE">
      <w:pPr>
        <w:tabs>
          <w:tab w:val="left" w:pos="6802"/>
        </w:tabs>
        <w:rPr>
          <w:b/>
          <w:bCs/>
        </w:rPr>
      </w:pPr>
      <w:r>
        <w:t xml:space="preserve">                             </w:t>
      </w:r>
      <w:r w:rsidRPr="00A26658">
        <w:t xml:space="preserve">                                       </w:t>
      </w:r>
      <w:r w:rsidRPr="00A26658">
        <w:rPr>
          <w:b/>
          <w:bCs/>
        </w:rPr>
        <w:t>Dr. Sam</w:t>
      </w:r>
      <w:r>
        <w:rPr>
          <w:b/>
          <w:bCs/>
        </w:rPr>
        <w:t>i</w:t>
      </w:r>
      <w:r w:rsidRPr="00A26658">
        <w:rPr>
          <w:b/>
          <w:bCs/>
        </w:rPr>
        <w:t>r Al Bahrani</w:t>
      </w:r>
    </w:p>
    <w:p w14:paraId="67FC079B" w14:textId="77777777" w:rsidR="001839FE" w:rsidRPr="00FB5A7D" w:rsidRDefault="001839FE" w:rsidP="001839FE">
      <w:pPr>
        <w:tabs>
          <w:tab w:val="left" w:pos="6802"/>
        </w:tabs>
        <w:rPr>
          <w:b/>
          <w:bCs/>
        </w:rPr>
      </w:pPr>
      <w:r w:rsidRPr="00A26658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June / 2026</w:t>
      </w:r>
    </w:p>
    <w:p w14:paraId="5BBACB52" w14:textId="0209D00D" w:rsidR="008F61F2" w:rsidRPr="001839FE" w:rsidRDefault="001839FE" w:rsidP="001839FE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sectPr w:rsidR="008F61F2" w:rsidRPr="001839FE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828B" w14:textId="77777777" w:rsidR="00D115E1" w:rsidRDefault="00D115E1" w:rsidP="002C7D37">
      <w:pPr>
        <w:spacing w:after="0" w:line="240" w:lineRule="auto"/>
      </w:pPr>
      <w:r>
        <w:separator/>
      </w:r>
    </w:p>
  </w:endnote>
  <w:endnote w:type="continuationSeparator" w:id="0">
    <w:p w14:paraId="7CD39FA0" w14:textId="77777777" w:rsidR="00D115E1" w:rsidRDefault="00D115E1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4B8D9" w14:textId="2C642FEE" w:rsidR="001839FE" w:rsidRDefault="009B38E0">
    <w:pPr>
      <w:pStyle w:val="Footer"/>
      <w:rPr>
        <w:b/>
        <w:bCs/>
      </w:rPr>
    </w:pPr>
    <w:r w:rsidRPr="00A26658">
      <w:rPr>
        <w:b/>
        <w:bCs/>
      </w:rPr>
      <w:t>TQTI-HSE-PO-1</w:t>
    </w:r>
    <w:r w:rsidR="001839FE">
      <w:rPr>
        <w:b/>
        <w:bCs/>
      </w:rPr>
      <w:t>4</w:t>
    </w:r>
  </w:p>
  <w:p w14:paraId="03D0F9CE" w14:textId="77777777" w:rsidR="009B38E0" w:rsidRDefault="009B3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E545A" w14:textId="77777777" w:rsidR="00D115E1" w:rsidRDefault="00D115E1" w:rsidP="002C7D37">
      <w:pPr>
        <w:spacing w:after="0" w:line="240" w:lineRule="auto"/>
      </w:pPr>
      <w:r>
        <w:separator/>
      </w:r>
    </w:p>
  </w:footnote>
  <w:footnote w:type="continuationSeparator" w:id="0">
    <w:p w14:paraId="4160CDB7" w14:textId="77777777" w:rsidR="00D115E1" w:rsidRDefault="00D115E1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BC760" w14:textId="15A3794E" w:rsidR="001F2096" w:rsidRPr="001F2096" w:rsidRDefault="001F2096" w:rsidP="001F2096">
    <w:pPr>
      <w:pStyle w:val="Header"/>
      <w:rPr>
        <w:noProof/>
        <w:lang w:val="en-IN"/>
      </w:rPr>
    </w:pPr>
    <w:r>
      <w:rPr>
        <w:noProof/>
        <w:lang w:val="en-IN"/>
      </w:rPr>
      <w:drawing>
        <wp:anchor distT="0" distB="0" distL="114300" distR="114300" simplePos="0" relativeHeight="251659264" behindDoc="0" locked="0" layoutInCell="1" allowOverlap="1" wp14:anchorId="6AEC33E8" wp14:editId="5B24FE4C">
          <wp:simplePos x="0" y="0"/>
          <wp:positionH relativeFrom="page">
            <wp:posOffset>31750</wp:posOffset>
          </wp:positionH>
          <wp:positionV relativeFrom="paragraph">
            <wp:posOffset>63500</wp:posOffset>
          </wp:positionV>
          <wp:extent cx="7689850" cy="10731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F53"/>
    <w:multiLevelType w:val="multilevel"/>
    <w:tmpl w:val="C242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90A5A"/>
    <w:multiLevelType w:val="multilevel"/>
    <w:tmpl w:val="B53AE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16F35"/>
    <w:multiLevelType w:val="multilevel"/>
    <w:tmpl w:val="49AA7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9636A"/>
    <w:multiLevelType w:val="multilevel"/>
    <w:tmpl w:val="4628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6292C"/>
    <w:multiLevelType w:val="multilevel"/>
    <w:tmpl w:val="60EA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D7C6F"/>
    <w:multiLevelType w:val="multilevel"/>
    <w:tmpl w:val="1612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5E1EA8"/>
    <w:multiLevelType w:val="multilevel"/>
    <w:tmpl w:val="7C08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F85666"/>
    <w:multiLevelType w:val="multilevel"/>
    <w:tmpl w:val="C30A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466F05"/>
    <w:multiLevelType w:val="multilevel"/>
    <w:tmpl w:val="E508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360E51"/>
    <w:multiLevelType w:val="multilevel"/>
    <w:tmpl w:val="FD82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4545E1"/>
    <w:multiLevelType w:val="multilevel"/>
    <w:tmpl w:val="1E50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1A713B"/>
    <w:multiLevelType w:val="multilevel"/>
    <w:tmpl w:val="8808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B27FC"/>
    <w:multiLevelType w:val="multilevel"/>
    <w:tmpl w:val="4568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60043"/>
    <w:multiLevelType w:val="multilevel"/>
    <w:tmpl w:val="65D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0F7B90"/>
    <w:multiLevelType w:val="multilevel"/>
    <w:tmpl w:val="1904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810C05"/>
    <w:multiLevelType w:val="multilevel"/>
    <w:tmpl w:val="A180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C2016"/>
    <w:multiLevelType w:val="multilevel"/>
    <w:tmpl w:val="549A2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F2620A"/>
    <w:multiLevelType w:val="multilevel"/>
    <w:tmpl w:val="C1CEA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6F14FF"/>
    <w:multiLevelType w:val="multilevel"/>
    <w:tmpl w:val="3DA4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284403"/>
    <w:multiLevelType w:val="hybridMultilevel"/>
    <w:tmpl w:val="C288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07834"/>
    <w:multiLevelType w:val="multilevel"/>
    <w:tmpl w:val="64CC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249340">
    <w:abstractNumId w:val="17"/>
  </w:num>
  <w:num w:numId="2" w16cid:durableId="1841971317">
    <w:abstractNumId w:val="4"/>
  </w:num>
  <w:num w:numId="3" w16cid:durableId="467745884">
    <w:abstractNumId w:val="18"/>
  </w:num>
  <w:num w:numId="4" w16cid:durableId="272248718">
    <w:abstractNumId w:val="1"/>
  </w:num>
  <w:num w:numId="5" w16cid:durableId="936181912">
    <w:abstractNumId w:val="21"/>
  </w:num>
  <w:num w:numId="6" w16cid:durableId="179706617">
    <w:abstractNumId w:val="19"/>
  </w:num>
  <w:num w:numId="7" w16cid:durableId="758647576">
    <w:abstractNumId w:val="0"/>
  </w:num>
  <w:num w:numId="8" w16cid:durableId="909384951">
    <w:abstractNumId w:val="12"/>
  </w:num>
  <w:num w:numId="9" w16cid:durableId="1226844000">
    <w:abstractNumId w:val="14"/>
  </w:num>
  <w:num w:numId="10" w16cid:durableId="703286818">
    <w:abstractNumId w:val="13"/>
  </w:num>
  <w:num w:numId="11" w16cid:durableId="519507730">
    <w:abstractNumId w:val="5"/>
  </w:num>
  <w:num w:numId="12" w16cid:durableId="1281835465">
    <w:abstractNumId w:val="22"/>
  </w:num>
  <w:num w:numId="13" w16cid:durableId="922102973">
    <w:abstractNumId w:val="3"/>
  </w:num>
  <w:num w:numId="14" w16cid:durableId="1071922767">
    <w:abstractNumId w:val="20"/>
  </w:num>
  <w:num w:numId="15" w16cid:durableId="1648902507">
    <w:abstractNumId w:val="6"/>
  </w:num>
  <w:num w:numId="16" w16cid:durableId="416707253">
    <w:abstractNumId w:val="7"/>
  </w:num>
  <w:num w:numId="17" w16cid:durableId="789977147">
    <w:abstractNumId w:val="16"/>
  </w:num>
  <w:num w:numId="18" w16cid:durableId="1889148810">
    <w:abstractNumId w:val="15"/>
  </w:num>
  <w:num w:numId="19" w16cid:durableId="1225677648">
    <w:abstractNumId w:val="9"/>
  </w:num>
  <w:num w:numId="20" w16cid:durableId="998575007">
    <w:abstractNumId w:val="11"/>
  </w:num>
  <w:num w:numId="21" w16cid:durableId="290675688">
    <w:abstractNumId w:val="2"/>
  </w:num>
  <w:num w:numId="22" w16cid:durableId="1694842783">
    <w:abstractNumId w:val="8"/>
  </w:num>
  <w:num w:numId="23" w16cid:durableId="382110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55300"/>
    <w:rsid w:val="000908C9"/>
    <w:rsid w:val="001550B0"/>
    <w:rsid w:val="00182F67"/>
    <w:rsid w:val="001839FE"/>
    <w:rsid w:val="001F2096"/>
    <w:rsid w:val="0026243F"/>
    <w:rsid w:val="00295464"/>
    <w:rsid w:val="002A2C9D"/>
    <w:rsid w:val="002C7D37"/>
    <w:rsid w:val="00345F11"/>
    <w:rsid w:val="003C2736"/>
    <w:rsid w:val="003E3BD9"/>
    <w:rsid w:val="004D6A3A"/>
    <w:rsid w:val="00516A58"/>
    <w:rsid w:val="00535B5B"/>
    <w:rsid w:val="005F4931"/>
    <w:rsid w:val="0062103D"/>
    <w:rsid w:val="00641DFB"/>
    <w:rsid w:val="00667F82"/>
    <w:rsid w:val="00674200"/>
    <w:rsid w:val="006C5E89"/>
    <w:rsid w:val="006F505D"/>
    <w:rsid w:val="007A35D0"/>
    <w:rsid w:val="007E73A4"/>
    <w:rsid w:val="00805722"/>
    <w:rsid w:val="008423D8"/>
    <w:rsid w:val="008A206C"/>
    <w:rsid w:val="008A4091"/>
    <w:rsid w:val="008B0CBF"/>
    <w:rsid w:val="008C3747"/>
    <w:rsid w:val="008F61F2"/>
    <w:rsid w:val="00937F14"/>
    <w:rsid w:val="00957F1C"/>
    <w:rsid w:val="009A5463"/>
    <w:rsid w:val="009A7CA6"/>
    <w:rsid w:val="009B38E0"/>
    <w:rsid w:val="009C4E2E"/>
    <w:rsid w:val="009F007F"/>
    <w:rsid w:val="00A11EE7"/>
    <w:rsid w:val="00A16900"/>
    <w:rsid w:val="00A325A3"/>
    <w:rsid w:val="00A55FA5"/>
    <w:rsid w:val="00AE6885"/>
    <w:rsid w:val="00B07806"/>
    <w:rsid w:val="00B23BB8"/>
    <w:rsid w:val="00C534DF"/>
    <w:rsid w:val="00C62DB0"/>
    <w:rsid w:val="00C7042D"/>
    <w:rsid w:val="00D115E1"/>
    <w:rsid w:val="00D95656"/>
    <w:rsid w:val="00DB2802"/>
    <w:rsid w:val="00EC4853"/>
    <w:rsid w:val="00EF5000"/>
    <w:rsid w:val="00F31ACD"/>
    <w:rsid w:val="00FA71FE"/>
    <w:rsid w:val="00FB5A7D"/>
    <w:rsid w:val="00FC2584"/>
    <w:rsid w:val="00FE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paragraph" w:styleId="NoSpacing">
    <w:name w:val="No Spacing"/>
    <w:uiPriority w:val="1"/>
    <w:qFormat/>
    <w:rsid w:val="006F505D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table" w:styleId="TableGrid">
    <w:name w:val="Table Grid"/>
    <w:basedOn w:val="TableNormal"/>
    <w:uiPriority w:val="39"/>
    <w:rsid w:val="00621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35</cp:revision>
  <cp:lastPrinted>2025-03-28T10:06:00Z</cp:lastPrinted>
  <dcterms:created xsi:type="dcterms:W3CDTF">2025-03-28T10:03:00Z</dcterms:created>
  <dcterms:modified xsi:type="dcterms:W3CDTF">2025-09-02T11:35:00Z</dcterms:modified>
</cp:coreProperties>
</file>